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FA313" w14:textId="77777777" w:rsidR="00523F21" w:rsidRDefault="00523F21">
      <w:r>
        <w:rPr>
          <w:noProof/>
        </w:rPr>
        <w:drawing>
          <wp:inline distT="0" distB="0" distL="0" distR="0" wp14:anchorId="5F1DD6BF" wp14:editId="16C44E9B">
            <wp:extent cx="5943600" cy="45927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ECEC Save the Date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D1C3" w14:textId="77777777" w:rsidR="00523F21" w:rsidRPr="00523F21" w:rsidRDefault="00523F21" w:rsidP="00523F21"/>
    <w:p w14:paraId="6F2F3014" w14:textId="77777777" w:rsidR="00B9501F" w:rsidRDefault="00523F21" w:rsidP="00523F21">
      <w:pPr>
        <w:tabs>
          <w:tab w:val="left" w:pos="1575"/>
        </w:tabs>
      </w:pPr>
      <w:r>
        <w:t>“Texas A&amp;M AgriLife</w:t>
      </w:r>
      <w:r w:rsidR="008150EF">
        <w:t xml:space="preserve"> Extension</w:t>
      </w:r>
      <w:r>
        <w:t xml:space="preserve"> and Tarleton State University are once again thrilled to host our annual Central Texas Early Childhood Education Conference! Join us online this year for live-instructed sessions including relevant topics like Minimum Standards, Creating a Diverse Environment, Abuse &amp; Neglect, and Emotional Management, a total of four clock hours. CEUS are also available. </w:t>
      </w:r>
    </w:p>
    <w:p w14:paraId="0054746B" w14:textId="77777777" w:rsidR="00523F21" w:rsidRDefault="00523F21" w:rsidP="00523F21">
      <w:pPr>
        <w:tabs>
          <w:tab w:val="left" w:pos="1575"/>
        </w:tabs>
      </w:pPr>
      <w:r>
        <w:t xml:space="preserve">Register today at </w:t>
      </w:r>
      <w:hyperlink r:id="rId5" w:history="1">
        <w:r w:rsidRPr="00523F21">
          <w:rPr>
            <w:rStyle w:val="Hyperlink"/>
            <w:rFonts w:ascii="Verdana" w:hAnsi="Verdana"/>
            <w:bCs/>
            <w:sz w:val="19"/>
            <w:szCs w:val="19"/>
            <w:shd w:val="clear" w:color="auto" w:fill="FFFFFF"/>
          </w:rPr>
          <w:t>https://tinyurl.com/y3ow29es</w:t>
        </w:r>
      </w:hyperlink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Pr="00523F21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or visit </w:t>
      </w:r>
      <w:hyperlink r:id="rId6" w:history="1">
        <w:r>
          <w:rPr>
            <w:rStyle w:val="Hyperlink"/>
          </w:rPr>
          <w:t>https://johnson.agrilife.org/event/central-texas-early-childhood-education-conference-2020/</w:t>
        </w:r>
      </w:hyperlink>
      <w:r>
        <w:t xml:space="preserve"> for more information.</w:t>
      </w:r>
    </w:p>
    <w:p w14:paraId="4302D7CE" w14:textId="77777777" w:rsidR="00523F21" w:rsidRPr="00523F21" w:rsidRDefault="00523F21" w:rsidP="00523F21">
      <w:pPr>
        <w:tabs>
          <w:tab w:val="left" w:pos="1575"/>
        </w:tabs>
      </w:pPr>
      <w:r>
        <w:t>Are you ready? Set? Let’s grow together at the 2020 CTECEC!”</w:t>
      </w:r>
    </w:p>
    <w:sectPr w:rsidR="00523F21" w:rsidRPr="00523F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21"/>
    <w:rsid w:val="00523F21"/>
    <w:rsid w:val="007F2156"/>
    <w:rsid w:val="008150EF"/>
    <w:rsid w:val="00BA1B12"/>
    <w:rsid w:val="00DB1F2A"/>
    <w:rsid w:val="00F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0C94D"/>
  <w15:chartTrackingRefBased/>
  <w15:docId w15:val="{377B79D7-9E66-4FE0-B65F-82E34C8E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3F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hnson.agrilife.org/event/central-texas-early-childhood-education-conference-2020/" TargetMode="External"/><Relationship Id="rId5" Type="http://schemas.openxmlformats.org/officeDocument/2006/relationships/hyperlink" Target="https://tinyurl.com/y3ow29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Keely McCrady</dc:creator>
  <cp:keywords/>
  <dc:description/>
  <cp:lastModifiedBy>Rachel Betz</cp:lastModifiedBy>
  <cp:revision>2</cp:revision>
  <dcterms:created xsi:type="dcterms:W3CDTF">2020-08-12T13:29:00Z</dcterms:created>
  <dcterms:modified xsi:type="dcterms:W3CDTF">2020-08-12T13:29:00Z</dcterms:modified>
</cp:coreProperties>
</file>